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334" w:rsidRPr="00FD250A" w:rsidRDefault="00990334" w:rsidP="00516596">
      <w:pPr>
        <w:pageBreakBefore/>
        <w:widowControl w:val="0"/>
        <w:spacing w:after="0" w:line="240" w:lineRule="auto"/>
        <w:rPr>
          <w:color w:val="404040" w:themeColor="text1" w:themeTint="BF"/>
          <w:sz w:val="24"/>
        </w:rPr>
      </w:pPr>
      <w:r w:rsidRPr="00FD250A">
        <w:rPr>
          <w:rStyle w:val="Fontepargpadro1"/>
          <w:b/>
          <w:caps/>
          <w:color w:val="404040" w:themeColor="text1" w:themeTint="BF"/>
          <w:sz w:val="24"/>
          <w:lang w:eastAsia="pt-BR"/>
        </w:rPr>
        <w:t>ENCONTRO 8 - Construir, aprender</w:t>
      </w:r>
      <w:r w:rsidR="00516596">
        <w:rPr>
          <w:rStyle w:val="Fontepargpadro1"/>
          <w:b/>
          <w:caps/>
          <w:color w:val="404040" w:themeColor="text1" w:themeTint="BF"/>
          <w:sz w:val="24"/>
          <w:lang w:eastAsia="pt-BR"/>
        </w:rPr>
        <w:t xml:space="preserve"> de forma criativa, divertir-se: </w:t>
      </w:r>
      <w:bookmarkStart w:id="0" w:name="_GoBack"/>
      <w:bookmarkEnd w:id="0"/>
      <w:r w:rsidR="00516596">
        <w:rPr>
          <w:rStyle w:val="Fontepargpadro1"/>
          <w:b/>
          <w:caps/>
          <w:color w:val="404040" w:themeColor="text1" w:themeTint="BF"/>
          <w:sz w:val="24"/>
          <w:lang w:eastAsia="pt-BR"/>
        </w:rPr>
        <w:t>O software Block Cad</w:t>
      </w:r>
    </w:p>
    <w:p w:rsidR="00990334" w:rsidRDefault="00990334" w:rsidP="00990334">
      <w:pPr>
        <w:widowControl w:val="0"/>
        <w:spacing w:before="120" w:after="0" w:line="240" w:lineRule="auto"/>
        <w:jc w:val="both"/>
        <w:rPr>
          <w:b/>
          <w:caps/>
          <w:color w:val="000000"/>
          <w:lang w:eastAsia="pt-BR"/>
        </w:rPr>
      </w:pPr>
    </w:p>
    <w:tbl>
      <w:tblPr>
        <w:tblStyle w:val="Estilo1"/>
        <w:tblW w:w="102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851"/>
        <w:gridCol w:w="1472"/>
        <w:gridCol w:w="3687"/>
        <w:gridCol w:w="2837"/>
      </w:tblGrid>
      <w:tr w:rsidR="00990334" w:rsidRPr="00990334" w:rsidTr="00E17A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18" w:type="dxa"/>
            <w:shd w:val="clear" w:color="auto" w:fill="404040" w:themeFill="text1" w:themeFillTint="BF"/>
            <w:hideMark/>
          </w:tcPr>
          <w:p w:rsidR="00990334" w:rsidRPr="00E17A23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E17A23">
              <w:rPr>
                <w:rFonts w:asciiTheme="minorHAnsi" w:hAnsiTheme="minorHAnsi"/>
                <w:b w:val="0"/>
                <w:color w:val="FFFFFF" w:themeColor="background1"/>
                <w:sz w:val="20"/>
                <w:szCs w:val="20"/>
              </w:rPr>
              <w:t>AÇÃO</w:t>
            </w:r>
          </w:p>
        </w:tc>
        <w:tc>
          <w:tcPr>
            <w:tcW w:w="851" w:type="dxa"/>
            <w:shd w:val="clear" w:color="auto" w:fill="404040" w:themeFill="text1" w:themeFillTint="BF"/>
            <w:hideMark/>
          </w:tcPr>
          <w:p w:rsidR="00990334" w:rsidRPr="00E17A23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E17A23">
              <w:rPr>
                <w:rFonts w:asciiTheme="minorHAnsi" w:hAnsiTheme="minorHAnsi"/>
                <w:b w:val="0"/>
                <w:color w:val="FFFFFF" w:themeColor="background1"/>
                <w:sz w:val="20"/>
                <w:szCs w:val="20"/>
              </w:rPr>
              <w:t>TEMPO</w:t>
            </w:r>
          </w:p>
        </w:tc>
        <w:tc>
          <w:tcPr>
            <w:tcW w:w="1472" w:type="dxa"/>
            <w:shd w:val="clear" w:color="auto" w:fill="404040" w:themeFill="text1" w:themeFillTint="BF"/>
            <w:hideMark/>
          </w:tcPr>
          <w:p w:rsidR="00990334" w:rsidRPr="00E17A23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E17A23">
              <w:rPr>
                <w:rFonts w:asciiTheme="minorHAnsi" w:hAnsiTheme="minorHAnsi"/>
                <w:b w:val="0"/>
                <w:color w:val="FFFFFF" w:themeColor="background1"/>
                <w:sz w:val="20"/>
                <w:szCs w:val="20"/>
              </w:rPr>
              <w:t>ATIVIDADE</w:t>
            </w:r>
          </w:p>
        </w:tc>
        <w:tc>
          <w:tcPr>
            <w:tcW w:w="3687" w:type="dxa"/>
            <w:shd w:val="clear" w:color="auto" w:fill="404040" w:themeFill="text1" w:themeFillTint="BF"/>
            <w:hideMark/>
          </w:tcPr>
          <w:p w:rsidR="00990334" w:rsidRPr="00E17A23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E17A23">
              <w:rPr>
                <w:rFonts w:asciiTheme="minorHAnsi" w:hAnsiTheme="minorHAnsi"/>
                <w:b w:val="0"/>
                <w:color w:val="FFFFFF" w:themeColor="background1"/>
                <w:sz w:val="20"/>
                <w:szCs w:val="20"/>
              </w:rPr>
              <w:t>DESENVOLVIMENTO DA ATIVIDADE</w:t>
            </w:r>
          </w:p>
        </w:tc>
        <w:tc>
          <w:tcPr>
            <w:tcW w:w="2837" w:type="dxa"/>
            <w:shd w:val="clear" w:color="auto" w:fill="404040" w:themeFill="text1" w:themeFillTint="BF"/>
            <w:hideMark/>
          </w:tcPr>
          <w:p w:rsidR="00990334" w:rsidRPr="00E17A23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E17A23">
              <w:rPr>
                <w:rFonts w:asciiTheme="minorHAnsi" w:hAnsiTheme="minorHAnsi"/>
                <w:b w:val="0"/>
                <w:color w:val="FFFFFF" w:themeColor="background1"/>
                <w:sz w:val="20"/>
                <w:szCs w:val="20"/>
              </w:rPr>
              <w:t>RECURSOS NECESSÁRIOS</w:t>
            </w:r>
          </w:p>
        </w:tc>
      </w:tr>
      <w:tr w:rsidR="00990334" w:rsidRPr="00990334" w:rsidTr="00E17A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8" w:type="dxa"/>
            <w:shd w:val="clear" w:color="auto" w:fill="F2F2F2" w:themeFill="background1" w:themeFillShade="F2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Aquecimento</w:t>
            </w:r>
          </w:p>
        </w:tc>
        <w:tc>
          <w:tcPr>
            <w:tcW w:w="851" w:type="dxa"/>
            <w:shd w:val="clear" w:color="auto" w:fill="F2F2F2" w:themeFill="background1" w:themeFillShade="F2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15 min</w:t>
            </w:r>
          </w:p>
        </w:tc>
        <w:tc>
          <w:tcPr>
            <w:tcW w:w="1472" w:type="dxa"/>
            <w:shd w:val="clear" w:color="auto" w:fill="F2F2F2" w:themeFill="background1" w:themeFillShade="F2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Perguntas desafiadoras</w:t>
            </w:r>
          </w:p>
        </w:tc>
        <w:tc>
          <w:tcPr>
            <w:tcW w:w="3687" w:type="dxa"/>
            <w:shd w:val="clear" w:color="auto" w:fill="F2F2F2" w:themeFill="background1" w:themeFillShade="F2"/>
            <w:hideMark/>
          </w:tcPr>
          <w:p w:rsidR="00990334" w:rsidRPr="00990334" w:rsidRDefault="00990334" w:rsidP="00990334">
            <w:pPr>
              <w:pStyle w:val="unnamed1"/>
              <w:spacing w:before="120" w:line="240" w:lineRule="auto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- Lance a 1ª pergunta: Ao iniciar uma nova proposta de trabalho com os alunos, vocês costumam “bombardeá-los” com perguntas desafiadoras que ajude vocês a verificar os conhecimentos que eles já têm sobre o assunto ou mesmo o interesse pela temática?</w:t>
            </w:r>
          </w:p>
          <w:p w:rsidR="00990334" w:rsidRPr="00990334" w:rsidRDefault="00990334" w:rsidP="00990334">
            <w:pPr>
              <w:pStyle w:val="unnamed1"/>
              <w:spacing w:before="12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- Lance a 2ª pergunta: Vocês compartilham da ideia que recursos em 3D e linguagem de programação podem motivar os alunos para aprendizagem ou mesmo que eles aprendem mais quando o conteúdo é explorado com suporte destes recursos?</w:t>
            </w:r>
          </w:p>
          <w:p w:rsidR="00990334" w:rsidRPr="00990334" w:rsidRDefault="00990334" w:rsidP="00990334">
            <w:pPr>
              <w:pStyle w:val="unnamed1"/>
              <w:spacing w:before="12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- Lance a 3ª: Ao trabalhar com recursos em 3D ou linguagem de programação, quais competências vocês acreditam que podem estar sendo mobilizadas nos alunos?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- Fechar esta discussão, mostrando a eles que o trabalho com recursos em 3D e linguagem de programação têm sido muito valorizados pela comunidade acadêmica. As crianças e adolescentes cada vez aprendem mais e melhor, com suporte de recursos multimídia, pois elas são mais visuais. Dar oportunidade a elas de aprender um assunto novo, por meio de recursos em 3D, já pode ser interessante, mas mais ainda é quando elas têm a oportunidade de produzir seus próprios recursos, fazendo uso de linguagens de programação. Neste processo, muitas outras competências, além do raciocínio lógico e visão espacial podem ser mobilizadas, tais como trabalho em equipe, administração do tempo e apropriação de uma linguagem de programação.</w:t>
            </w:r>
          </w:p>
        </w:tc>
        <w:tc>
          <w:tcPr>
            <w:tcW w:w="2837" w:type="dxa"/>
            <w:shd w:val="clear" w:color="auto" w:fill="F2F2F2" w:themeFill="background1" w:themeFillShade="F2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Style w:val="Fontepargpadro1"/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Apresentação de slides com as perguntas </w:t>
            </w:r>
            <w:r w:rsidRPr="00990334">
              <w:rPr>
                <w:rStyle w:val="Fontepargpadro1"/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ENCONTRO_BLOCKCAD_ANEXO_1</w:t>
            </w:r>
          </w:p>
        </w:tc>
      </w:tr>
      <w:tr w:rsidR="00990334" w:rsidRPr="00990334" w:rsidTr="00E17A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18" w:type="dxa"/>
            <w:shd w:val="clear" w:color="auto" w:fill="D9D9D9" w:themeFill="background1" w:themeFillShade="D9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Apresentação conceitual e técnica</w:t>
            </w:r>
          </w:p>
        </w:tc>
        <w:tc>
          <w:tcPr>
            <w:tcW w:w="851" w:type="dxa"/>
            <w:shd w:val="clear" w:color="auto" w:fill="D9D9D9" w:themeFill="background1" w:themeFillShade="D9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30 min</w:t>
            </w:r>
          </w:p>
        </w:tc>
        <w:tc>
          <w:tcPr>
            <w:tcW w:w="1472" w:type="dxa"/>
            <w:shd w:val="clear" w:color="auto" w:fill="D9D9D9" w:themeFill="background1" w:themeFillShade="D9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BlockCad</w:t>
            </w:r>
          </w:p>
        </w:tc>
        <w:tc>
          <w:tcPr>
            <w:tcW w:w="3687" w:type="dxa"/>
            <w:shd w:val="clear" w:color="auto" w:fill="D9D9D9" w:themeFill="background1" w:themeFillShade="D9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- Começar a apresentação com o slide que contrapõe Nativos e Imigrantes Digitais. 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- Apresentar a Base Conceitual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- Apresentar a interface e principais funcionalidades de cada uma das ferramentas do Blockcad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lastRenderedPageBreak/>
              <w:t xml:space="preserve">IMPORTANTE: Para apresentar o software não é necessário mostrar todas as suas funcionalidades, somente aquelas que permitam construir uma casinha </w:t>
            </w:r>
            <w:r w:rsidR="00CF5003"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simples. </w:t>
            </w:r>
          </w:p>
        </w:tc>
        <w:tc>
          <w:tcPr>
            <w:tcW w:w="2837" w:type="dxa"/>
            <w:shd w:val="clear" w:color="auto" w:fill="D9D9D9" w:themeFill="background1" w:themeFillShade="D9"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Style w:val="Fontepargpadro1"/>
                <w:rFonts w:asciiTheme="minorHAnsi" w:hAnsiTheme="minorHAnsi"/>
                <w:color w:val="404040" w:themeColor="text1" w:themeTint="BF"/>
                <w:sz w:val="20"/>
                <w:szCs w:val="20"/>
              </w:rPr>
              <w:lastRenderedPageBreak/>
              <w:t xml:space="preserve">Apresentação de slides com a Base Conceitual e principais funcionalidades </w:t>
            </w:r>
            <w:r w:rsidRPr="00990334">
              <w:rPr>
                <w:rStyle w:val="Fontepargpadro1"/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ENCONTRO_BLOCKCAD_ANEXO_1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990334" w:rsidRPr="00990334" w:rsidTr="00E17A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8" w:type="dxa"/>
            <w:shd w:val="clear" w:color="auto" w:fill="F2F2F2" w:themeFill="background1" w:themeFillShade="F2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lastRenderedPageBreak/>
              <w:t>Experimenta</w:t>
            </w:r>
            <w: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-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Style w:val="Fontepargpadro1"/>
                <w:rFonts w:asciiTheme="minorHAnsi" w:hAnsiTheme="minorHAnsi"/>
                <w:color w:val="404040" w:themeColor="text1" w:themeTint="BF"/>
                <w:sz w:val="20"/>
                <w:szCs w:val="20"/>
              </w:rPr>
              <w:t>ção</w:t>
            </w:r>
          </w:p>
        </w:tc>
        <w:tc>
          <w:tcPr>
            <w:tcW w:w="851" w:type="dxa"/>
            <w:shd w:val="clear" w:color="auto" w:fill="F2F2F2" w:themeFill="background1" w:themeFillShade="F2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60 min</w:t>
            </w:r>
          </w:p>
        </w:tc>
        <w:tc>
          <w:tcPr>
            <w:tcW w:w="1472" w:type="dxa"/>
            <w:shd w:val="clear" w:color="auto" w:fill="F2F2F2" w:themeFill="background1" w:themeFillShade="F2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Construção de uma atividade com o BlockCad.</w:t>
            </w:r>
          </w:p>
        </w:tc>
        <w:tc>
          <w:tcPr>
            <w:tcW w:w="3687" w:type="dxa"/>
            <w:shd w:val="clear" w:color="auto" w:fill="F2F2F2" w:themeFill="background1" w:themeFillShade="F2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- Faça a seguinte pergunta aos participantes: </w:t>
            </w:r>
          </w:p>
          <w:p w:rsidR="00990334" w:rsidRPr="00990334" w:rsidRDefault="00990334" w:rsidP="00990334">
            <w:pPr>
              <w:pStyle w:val="unnamed1"/>
              <w:spacing w:before="12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Style w:val="Fontepargpadro1"/>
                <w:rFonts w:asciiTheme="minorHAnsi" w:hAnsiTheme="minorHAnsi"/>
                <w:bCs/>
                <w:color w:val="404040" w:themeColor="text1" w:themeTint="BF"/>
                <w:sz w:val="20"/>
                <w:szCs w:val="20"/>
              </w:rPr>
              <w:t xml:space="preserve">Como deveria ser uma cidade ideal? Que elementos (naturais e construídos) ela deveria ter para ser bem organizada e proporcionar boa qualidade de vida? 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- Peça para alguém anotar em pequenos pedaços de papéis os elementos citados e, ao final da exposição, que dobre-os e separe para ser sorteado, a seguir.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- Oriente os participantes a formarem duplas, sorteie os papéis, entregando um para cada dupla e dê a </w:t>
            </w:r>
            <w:r w:rsidR="002B683C"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comanda, informando</w:t>
            </w: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a eles que irão construir o elemento da cidade ideal que receberam no sorteio.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- Distribua as instruções do software Blockcad para cada dupla e peça que iniciem a construção do seu elemento.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Style w:val="Fontepargpadro1"/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- Caso o laboratório esteja conectado em rede, oriente os participantes a salvarem as atividades na </w:t>
            </w:r>
            <w:r w:rsidRPr="00990334">
              <w:rPr>
                <w:rStyle w:val="Fontepargpadro1"/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pasta compartilhada</w:t>
            </w:r>
            <w:r w:rsidRPr="00990334">
              <w:rPr>
                <w:rStyle w:val="Fontepargpadro1"/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, nomeando o arquivo com o primeiro nome de cada integrante da dupla. 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- A pasta com todas as atividades pode ser disponibilizada para todos os participantes para que possam levar as produções consigo, para serem utilizadas em suas aulas ou remixadas de acordo com a necessidade do professor.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Style w:val="Fontepargpadro1"/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OBS: Se os participantes já tiverem vivenciado o encontro onde exploramos o </w:t>
            </w:r>
            <w:r w:rsidRPr="00990334">
              <w:rPr>
                <w:rStyle w:val="Fontepargpadro1"/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DROPBOX</w:t>
            </w:r>
            <w:r w:rsidRPr="00990334">
              <w:rPr>
                <w:rStyle w:val="Fontepargpadro1"/>
                <w:rFonts w:asciiTheme="minorHAnsi" w:hAnsiTheme="minorHAnsi"/>
                <w:color w:val="404040" w:themeColor="text1" w:themeTint="BF"/>
                <w:sz w:val="20"/>
                <w:szCs w:val="20"/>
              </w:rPr>
              <w:t>, coloque a eles o desafio de organizar uma pasta compartilhada neste espaço e, assim, já relembrem o uso de mais este recurso.</w:t>
            </w:r>
          </w:p>
        </w:tc>
        <w:tc>
          <w:tcPr>
            <w:tcW w:w="2837" w:type="dxa"/>
            <w:shd w:val="clear" w:color="auto" w:fill="F2F2F2" w:themeFill="background1" w:themeFillShade="F2"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Style w:val="Fontepargpadro1"/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- Utilizar a Ficha com instruções para uso do Blockcad </w:t>
            </w:r>
            <w:r w:rsidRPr="00990334">
              <w:rPr>
                <w:rStyle w:val="Fontepargpadro1"/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ENCONTRO_BLOCKCAD_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Style w:val="Fontepargpadro1"/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ANEXO_4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IMPORTANTE: O tempo para elencar os elementos da cidade não deve passar de 10 minutos. Deverá ser suficiente para listar os elementos para, em seguida, fazer o sorteio de cada elemento para as respectivas duplas.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Disponibilize a pasta com os objetos construídos para que os cursistas construam a cidade em suas casas. Esta pasta pode ser na rede da escola ou no DROPBOX, por exemplo.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  <w:p w:rsidR="00990334" w:rsidRPr="00990334" w:rsidRDefault="00990334" w:rsidP="00990334">
            <w:pPr>
              <w:widowControl w:val="0"/>
              <w:spacing w:after="200"/>
              <w:rPr>
                <w:rFonts w:eastAsia="Times New Roman"/>
                <w:color w:val="404040" w:themeColor="text1" w:themeTint="BF"/>
                <w:lang w:eastAsia="en-US"/>
              </w:rPr>
            </w:pPr>
            <w:r w:rsidRPr="00990334">
              <w:rPr>
                <w:color w:val="404040" w:themeColor="text1" w:themeTint="BF"/>
              </w:rPr>
              <w:t xml:space="preserve">IMPORTANTE: Lembre os participantes, de que ao apresentar o software aos alunos, antes de indicar manuais ou dicas de utilização, deixem que explorem suas funcionalidades livremente e se apropriem aos poucos do que é possível criar. Os tutoriais e manuais devem ser disponibilizados à medida que sejam encontrados obstáculos que os impeçam de prosseguir. </w:t>
            </w:r>
          </w:p>
        </w:tc>
      </w:tr>
      <w:tr w:rsidR="00990334" w:rsidRPr="00990334" w:rsidTr="00E17A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18" w:type="dxa"/>
            <w:shd w:val="clear" w:color="auto" w:fill="D9D9D9" w:themeFill="background1" w:themeFillShade="D9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Planejamen</w:t>
            </w:r>
            <w:r w:rsidRPr="00990334">
              <w:rPr>
                <w:rStyle w:val="Fontepargpadro1"/>
                <w:rFonts w:asciiTheme="minorHAnsi" w:hAnsiTheme="minorHAnsi"/>
                <w:color w:val="404040" w:themeColor="text1" w:themeTint="BF"/>
                <w:sz w:val="20"/>
                <w:szCs w:val="20"/>
              </w:rPr>
              <w:t>to</w:t>
            </w:r>
          </w:p>
        </w:tc>
        <w:tc>
          <w:tcPr>
            <w:tcW w:w="851" w:type="dxa"/>
            <w:shd w:val="clear" w:color="auto" w:fill="D9D9D9" w:themeFill="background1" w:themeFillShade="D9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30 min</w:t>
            </w:r>
          </w:p>
        </w:tc>
        <w:tc>
          <w:tcPr>
            <w:tcW w:w="1472" w:type="dxa"/>
            <w:shd w:val="clear" w:color="auto" w:fill="D9D9D9" w:themeFill="background1" w:themeFillShade="D9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Organização de uma atividade para ser desenvolvida com os alunos</w:t>
            </w:r>
          </w:p>
        </w:tc>
        <w:tc>
          <w:tcPr>
            <w:tcW w:w="3687" w:type="dxa"/>
            <w:shd w:val="clear" w:color="auto" w:fill="D9D9D9" w:themeFill="background1" w:themeFillShade="D9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- Peça aos participantes para formarem grupos de 5 pessoas. </w:t>
            </w:r>
          </w:p>
          <w:p w:rsidR="00990334" w:rsidRPr="00990334" w:rsidRDefault="00990334" w:rsidP="00990334">
            <w:pPr>
              <w:pStyle w:val="unnamed1"/>
              <w:spacing w:before="12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- Cada grupo deverá planejar uma sequência didática na qual o BlockCad será utilizado para ilustrar um problema do cotidiano, tais como mobilidade urbana. </w:t>
            </w:r>
          </w:p>
          <w:p w:rsidR="00990334" w:rsidRPr="00990334" w:rsidRDefault="00990334" w:rsidP="00990334">
            <w:pPr>
              <w:pStyle w:val="unnamed1"/>
              <w:spacing w:before="12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- Como parte desta sequência didática, o grupo também deverá pensar em formas </w:t>
            </w: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lastRenderedPageBreak/>
              <w:t xml:space="preserve">de aproveitar as produções feitas pelos alunos para promover discussões mais amplas e estimular a reflexão para busca de soluções para situações-problema. </w:t>
            </w:r>
          </w:p>
          <w:p w:rsidR="00990334" w:rsidRPr="00990334" w:rsidRDefault="00990334" w:rsidP="00990334">
            <w:pPr>
              <w:pStyle w:val="unnamed1"/>
              <w:spacing w:before="12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Style w:val="Fontepargpadro1"/>
                <w:rFonts w:asciiTheme="minorHAnsi" w:hAnsiTheme="minorHAnsi"/>
                <w:b/>
                <w:bCs/>
                <w:color w:val="404040" w:themeColor="text1" w:themeTint="BF"/>
                <w:sz w:val="20"/>
                <w:szCs w:val="20"/>
              </w:rPr>
              <w:t xml:space="preserve">IMPORTANTE: </w:t>
            </w:r>
            <w:r w:rsidRPr="00990334">
              <w:rPr>
                <w:rStyle w:val="Fontepargpadro1"/>
                <w:rFonts w:asciiTheme="minorHAnsi" w:hAnsiTheme="minorHAnsi"/>
                <w:color w:val="404040" w:themeColor="text1" w:themeTint="BF"/>
                <w:sz w:val="20"/>
                <w:szCs w:val="20"/>
              </w:rPr>
              <w:t>Procurem criar um ambiente lúdico e acolhedor, de acordo com a faixa etária de cada turma de alunos que os estimule e envolva com o processo de aprendizagem. Lembre-se que o software utilizado é uma provocação para que eles reflitam sobre o problema que lhes está sendo apresentado.</w:t>
            </w:r>
          </w:p>
        </w:tc>
        <w:tc>
          <w:tcPr>
            <w:tcW w:w="2837" w:type="dxa"/>
            <w:shd w:val="clear" w:color="auto" w:fill="D9D9D9" w:themeFill="background1" w:themeFillShade="D9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Style w:val="Fontepargpadro1"/>
                <w:rFonts w:asciiTheme="minorHAnsi" w:hAnsiTheme="minorHAnsi"/>
                <w:color w:val="404040" w:themeColor="text1" w:themeTint="BF"/>
                <w:sz w:val="20"/>
                <w:szCs w:val="20"/>
              </w:rPr>
              <w:lastRenderedPageBreak/>
              <w:t xml:space="preserve">- Apresentação de slides com a diretriz para desenvolvimento da atividade </w:t>
            </w:r>
            <w:r w:rsidRPr="00990334">
              <w:rPr>
                <w:rStyle w:val="Fontepargpadro1"/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ENCONTRO_BLOCKCAD_ANEXO_1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Style w:val="Fontepargpadro1"/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- Documento para registrar a proposta para planejamento da atividade </w:t>
            </w:r>
            <w:r w:rsidRPr="00990334">
              <w:rPr>
                <w:rStyle w:val="Fontepargpadro1"/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ENCONTRO_BLOCKCAD_ANEXO_2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lastRenderedPageBreak/>
              <w:t xml:space="preserve"> </w:t>
            </w:r>
          </w:p>
        </w:tc>
      </w:tr>
      <w:tr w:rsidR="00990334" w:rsidRPr="00990334" w:rsidTr="00E17A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8" w:type="dxa"/>
            <w:shd w:val="clear" w:color="auto" w:fill="F2F2F2" w:themeFill="background1" w:themeFillShade="F2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lastRenderedPageBreak/>
              <w:t>Avaliação</w:t>
            </w:r>
          </w:p>
        </w:tc>
        <w:tc>
          <w:tcPr>
            <w:tcW w:w="851" w:type="dxa"/>
            <w:shd w:val="clear" w:color="auto" w:fill="F2F2F2" w:themeFill="background1" w:themeFillShade="F2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15 min</w:t>
            </w:r>
          </w:p>
        </w:tc>
        <w:tc>
          <w:tcPr>
            <w:tcW w:w="1472" w:type="dxa"/>
            <w:shd w:val="clear" w:color="auto" w:fill="F2F2F2" w:themeFill="background1" w:themeFillShade="F2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Síntese e avaliação do Encontro</w:t>
            </w:r>
          </w:p>
        </w:tc>
        <w:tc>
          <w:tcPr>
            <w:tcW w:w="3687" w:type="dxa"/>
            <w:shd w:val="clear" w:color="auto" w:fill="F2F2F2" w:themeFill="background1" w:themeFillShade="F2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- Abrir o slide com a síntese do encontro e relembrar com todos os participantes o trabalho que foi feito. Verificar se tudo que foi proposto foi feito.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>- Entregar a ficha de avaliação do encontro para cada um dos participantes, solicitar que a preencham e devolvam para o líder do encontro poder analisar os resultados deste momento de formação continuada.</w:t>
            </w:r>
          </w:p>
        </w:tc>
        <w:tc>
          <w:tcPr>
            <w:tcW w:w="2837" w:type="dxa"/>
            <w:shd w:val="clear" w:color="auto" w:fill="F2F2F2" w:themeFill="background1" w:themeFillShade="F2"/>
            <w:hideMark/>
          </w:tcPr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Style w:val="Fontepargpadro1"/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Apresentação de slides com a síntese do encontro </w:t>
            </w:r>
            <w:r w:rsidRPr="00990334">
              <w:rPr>
                <w:rStyle w:val="Fontepargpadro1"/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ENCONTRO_BLOCKCAD_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Style w:val="Fontepargpadro1"/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ANEXO_1)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Style w:val="Fontepargpadro1"/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Ficha de avaliação do Encontro </w:t>
            </w:r>
            <w:r w:rsidRPr="00990334">
              <w:rPr>
                <w:rStyle w:val="Fontepargpadro1"/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ENCONTRO_BLOCKCAD_</w:t>
            </w:r>
          </w:p>
          <w:p w:rsidR="00990334" w:rsidRPr="00990334" w:rsidRDefault="00990334" w:rsidP="00990334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990334">
              <w:rPr>
                <w:rStyle w:val="Fontepargpadro1"/>
                <w:rFonts w:asciiTheme="minorHAnsi" w:hAnsiTheme="minorHAnsi"/>
                <w:b/>
                <w:color w:val="404040" w:themeColor="text1" w:themeTint="BF"/>
                <w:sz w:val="20"/>
                <w:szCs w:val="20"/>
              </w:rPr>
              <w:t>ANEXO_3</w:t>
            </w:r>
          </w:p>
        </w:tc>
      </w:tr>
    </w:tbl>
    <w:p w:rsidR="00F77B3B" w:rsidRPr="00990334" w:rsidRDefault="00F77B3B" w:rsidP="00990334"/>
    <w:sectPr w:rsidR="00F77B3B" w:rsidRPr="00990334" w:rsidSect="00990334">
      <w:footerReference w:type="default" r:id="rId7"/>
      <w:pgSz w:w="11906" w:h="16838"/>
      <w:pgMar w:top="1417" w:right="1701" w:bottom="1417" w:left="993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9E5" w:rsidRDefault="007769E5">
      <w:pPr>
        <w:spacing w:after="0" w:line="240" w:lineRule="auto"/>
      </w:pPr>
      <w:r>
        <w:separator/>
      </w:r>
    </w:p>
  </w:endnote>
  <w:endnote w:type="continuationSeparator" w:id="0">
    <w:p w:rsidR="007769E5" w:rsidRDefault="00776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A11" w:rsidRDefault="007E4A11">
    <w:pPr>
      <w:pStyle w:val="Rodap"/>
    </w:pPr>
    <w:r w:rsidRPr="007E4A11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12282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9E5" w:rsidRDefault="007769E5">
      <w:pPr>
        <w:spacing w:line="240" w:lineRule="auto"/>
      </w:pPr>
      <w:r>
        <w:separator/>
      </w:r>
    </w:p>
  </w:footnote>
  <w:footnote w:type="continuationSeparator" w:id="0">
    <w:p w:rsidR="007769E5" w:rsidRDefault="007769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F77B3B"/>
    <w:rsid w:val="000C2B83"/>
    <w:rsid w:val="00167452"/>
    <w:rsid w:val="001A1BC3"/>
    <w:rsid w:val="0029291C"/>
    <w:rsid w:val="002B683C"/>
    <w:rsid w:val="00345F4A"/>
    <w:rsid w:val="00432049"/>
    <w:rsid w:val="004676D5"/>
    <w:rsid w:val="00516596"/>
    <w:rsid w:val="00605480"/>
    <w:rsid w:val="0068260E"/>
    <w:rsid w:val="00760CE0"/>
    <w:rsid w:val="007769E5"/>
    <w:rsid w:val="007E4A11"/>
    <w:rsid w:val="00990334"/>
    <w:rsid w:val="00C6644A"/>
    <w:rsid w:val="00CF5003"/>
    <w:rsid w:val="00E17A23"/>
    <w:rsid w:val="00E57F45"/>
    <w:rsid w:val="00F77B3B"/>
    <w:rsid w:val="00FD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49B18A-6C4C-417C-80C5-11CEC3D21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B3B"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F77B3B"/>
  </w:style>
  <w:style w:type="character" w:styleId="Hiperligao">
    <w:name w:val="Hyperlink"/>
    <w:rsid w:val="00F77B3B"/>
    <w:rPr>
      <w:color w:val="000080"/>
      <w:u w:val="single"/>
    </w:rPr>
  </w:style>
  <w:style w:type="character" w:customStyle="1" w:styleId="Refdecomentrio1">
    <w:name w:val="Ref. de comentário1"/>
    <w:basedOn w:val="Fontepargpadro1"/>
    <w:qFormat/>
    <w:rsid w:val="00F77B3B"/>
    <w:rPr>
      <w:sz w:val="16"/>
      <w:szCs w:val="16"/>
    </w:rPr>
  </w:style>
  <w:style w:type="paragraph" w:customStyle="1" w:styleId="Textodecomentrio1">
    <w:name w:val="Texto de comentário1"/>
    <w:basedOn w:val="Normal"/>
    <w:qFormat/>
    <w:rsid w:val="00F77B3B"/>
    <w:pPr>
      <w:widowControl w:val="0"/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1"/>
    <w:qFormat/>
    <w:rsid w:val="00F77B3B"/>
    <w:rPr>
      <w:sz w:val="20"/>
      <w:szCs w:val="20"/>
    </w:rPr>
  </w:style>
  <w:style w:type="paragraph" w:customStyle="1" w:styleId="Assuntodocomentrio1">
    <w:name w:val="Assunto do comentário1"/>
    <w:basedOn w:val="Textodecomentrio1"/>
    <w:next w:val="Textodecomentrio1"/>
    <w:qFormat/>
    <w:rsid w:val="00F77B3B"/>
    <w:rPr>
      <w:b/>
      <w:bCs/>
    </w:rPr>
  </w:style>
  <w:style w:type="character" w:customStyle="1" w:styleId="AssuntodocomentrioChar">
    <w:name w:val="Assunto do comentário Char"/>
    <w:basedOn w:val="TextodecomentrioChar"/>
    <w:qFormat/>
    <w:rsid w:val="00F77B3B"/>
    <w:rPr>
      <w:b/>
      <w:bCs/>
      <w:sz w:val="20"/>
      <w:szCs w:val="20"/>
    </w:rPr>
  </w:style>
  <w:style w:type="paragraph" w:customStyle="1" w:styleId="Textodebalo1">
    <w:name w:val="Texto de balão1"/>
    <w:basedOn w:val="Normal"/>
    <w:qFormat/>
    <w:rsid w:val="00F77B3B"/>
    <w:pPr>
      <w:widowControl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1"/>
    <w:qFormat/>
    <w:rsid w:val="00F77B3B"/>
    <w:rPr>
      <w:rFonts w:ascii="Tahoma" w:hAnsi="Tahoma" w:cs="Tahoma"/>
      <w:sz w:val="16"/>
      <w:szCs w:val="16"/>
    </w:rPr>
  </w:style>
  <w:style w:type="character" w:customStyle="1" w:styleId="notereference">
    <w:name w:val="note reference"/>
    <w:semiHidden/>
    <w:unhideWhenUsed/>
    <w:rsid w:val="00F77B3B"/>
  </w:style>
  <w:style w:type="paragraph" w:customStyle="1" w:styleId="notetext">
    <w:name w:val="note text"/>
    <w:semiHidden/>
    <w:unhideWhenUsed/>
    <w:rsid w:val="00F77B3B"/>
  </w:style>
  <w:style w:type="character" w:customStyle="1" w:styleId="notereference1">
    <w:name w:val="note reference_1"/>
    <w:semiHidden/>
    <w:unhideWhenUsed/>
    <w:rsid w:val="00F77B3B"/>
  </w:style>
  <w:style w:type="paragraph" w:customStyle="1" w:styleId="notetext1">
    <w:name w:val="note text_1"/>
    <w:semiHidden/>
    <w:unhideWhenUsed/>
    <w:rsid w:val="00F77B3B"/>
  </w:style>
  <w:style w:type="character" w:styleId="Hiperligaovisitada">
    <w:name w:val="FollowedHyperlink"/>
    <w:rsid w:val="00F77B3B"/>
    <w:rPr>
      <w:color w:val="800080"/>
      <w:u w:val="single"/>
    </w:rPr>
  </w:style>
  <w:style w:type="table" w:customStyle="1" w:styleId="Estilo1">
    <w:name w:val="Estilo1"/>
    <w:basedOn w:val="Tabelacontempornea"/>
    <w:uiPriority w:val="99"/>
    <w:qFormat/>
    <w:rsid w:val="00345F4A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pt-B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unnamed1">
    <w:name w:val="unnamed1"/>
    <w:basedOn w:val="Normal"/>
    <w:qFormat/>
    <w:rsid w:val="00345F4A"/>
    <w:pPr>
      <w:widowControl w:val="0"/>
      <w:spacing w:before="100" w:after="100" w:line="480" w:lineRule="atLeast"/>
    </w:pPr>
    <w:rPr>
      <w:rFonts w:ascii="Times New Roman" w:eastAsia="Times New Roman" w:hAnsi="Times New Roman"/>
      <w:sz w:val="26"/>
      <w:szCs w:val="26"/>
      <w:lang w:eastAsia="pt-BR"/>
    </w:rPr>
  </w:style>
  <w:style w:type="table" w:styleId="Tabelacontempornea">
    <w:name w:val="Table Contemporary"/>
    <w:basedOn w:val="Tabelanormal"/>
    <w:uiPriority w:val="99"/>
    <w:semiHidden/>
    <w:unhideWhenUsed/>
    <w:rsid w:val="00345F4A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bealho">
    <w:name w:val="header"/>
    <w:basedOn w:val="Normal"/>
    <w:link w:val="CabealhoCarter"/>
    <w:uiPriority w:val="99"/>
    <w:semiHidden/>
    <w:unhideWhenUsed/>
    <w:rsid w:val="007E4A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7E4A11"/>
  </w:style>
  <w:style w:type="paragraph" w:styleId="Rodap">
    <w:name w:val="footer"/>
    <w:basedOn w:val="Normal"/>
    <w:link w:val="RodapCarter"/>
    <w:uiPriority w:val="99"/>
    <w:semiHidden/>
    <w:unhideWhenUsed/>
    <w:rsid w:val="007E4A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7E4A11"/>
  </w:style>
  <w:style w:type="paragraph" w:customStyle="1" w:styleId="Normal1">
    <w:name w:val="Normal1"/>
    <w:qFormat/>
    <w:rsid w:val="004676D5"/>
    <w:pPr>
      <w:widowControl w:val="0"/>
      <w:suppressAutoHyphens/>
    </w:pPr>
    <w:rPr>
      <w:rFonts w:cs="Calibri"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2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6B398584-8AA9-4638-A982-717EE7DFED35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922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Luciana</dc:creator>
  <cp:lastModifiedBy>Cheyenne</cp:lastModifiedBy>
  <cp:revision>9</cp:revision>
  <dcterms:created xsi:type="dcterms:W3CDTF">2014-05-15T01:48:00Z</dcterms:created>
  <dcterms:modified xsi:type="dcterms:W3CDTF">2014-05-29T22:53:00Z</dcterms:modified>
</cp:coreProperties>
</file>